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642"/>
        <w:gridCol w:w="1328"/>
        <w:gridCol w:w="2700"/>
        <w:gridCol w:w="3060"/>
        <w:gridCol w:w="289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0E34BBC0" w:rsidR="0039321F" w:rsidRPr="006512A7" w:rsidRDefault="76AF291C" w:rsidP="00BC608F">
            <w:pPr>
              <w:spacing w:after="0" w:line="240" w:lineRule="auto"/>
            </w:pPr>
            <w:r w:rsidRPr="76AF291C">
              <w:rPr>
                <w:b/>
                <w:bCs/>
                <w:u w:val="single"/>
              </w:rPr>
              <w:t>Teacher/Room</w:t>
            </w:r>
            <w:r w:rsidR="00212B7E">
              <w:t>:        Dr. Nelson Room 1</w:t>
            </w:r>
            <w:r w:rsidR="00C64CD8">
              <w:t>4</w:t>
            </w:r>
            <w:r w:rsidR="00B52A3D">
              <w:t>7</w:t>
            </w:r>
            <w:r>
              <w:t xml:space="preserve">                                              Week of:   </w:t>
            </w:r>
            <w:r w:rsidR="00BC608F">
              <w:t>4</w:t>
            </w:r>
            <w:r w:rsidR="00C64CD8">
              <w:t>/</w:t>
            </w:r>
            <w:r w:rsidR="00BC608F">
              <w:t>10</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D97D66">
        <w:tc>
          <w:tcPr>
            <w:tcW w:w="298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97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70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89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D97D66">
        <w:trPr>
          <w:trHeight w:val="746"/>
        </w:trPr>
        <w:tc>
          <w:tcPr>
            <w:tcW w:w="2988" w:type="dxa"/>
            <w:shd w:val="clear" w:color="auto" w:fill="auto"/>
          </w:tcPr>
          <w:p w14:paraId="07895686" w14:textId="110CB011" w:rsidR="00E9755C" w:rsidRPr="00F10675" w:rsidRDefault="00B92EC2" w:rsidP="00400148">
            <w:pPr>
              <w:rPr>
                <w:rFonts w:ascii="Times New Roman" w:hAnsi="Times New Roman"/>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2970" w:type="dxa"/>
            <w:gridSpan w:val="2"/>
            <w:shd w:val="clear" w:color="auto" w:fill="auto"/>
          </w:tcPr>
          <w:p w14:paraId="52749945" w14:textId="49176FA7" w:rsidR="00E9755C" w:rsidRPr="00A95928" w:rsidRDefault="00AC550F" w:rsidP="00DB3B35">
            <w:pPr>
              <w:spacing w:after="0" w:line="240" w:lineRule="auto"/>
              <w:rPr>
                <w:b/>
              </w:rPr>
            </w:pP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2700" w:type="dxa"/>
            <w:shd w:val="clear" w:color="auto" w:fill="auto"/>
          </w:tcPr>
          <w:p w14:paraId="49745899" w14:textId="4602B34D" w:rsidR="00E9755C" w:rsidRPr="006512A7" w:rsidRDefault="00AC550F" w:rsidP="00B52A3D">
            <w:pPr>
              <w:spacing w:after="0" w:line="240" w:lineRule="auto"/>
            </w:pP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3060" w:type="dxa"/>
            <w:shd w:val="clear" w:color="auto" w:fill="auto"/>
          </w:tcPr>
          <w:p w14:paraId="7FEA3BBF" w14:textId="678F4E17" w:rsidR="00E9755C" w:rsidRPr="006512A7" w:rsidRDefault="00AC550F" w:rsidP="007D0BB8">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2898" w:type="dxa"/>
            <w:shd w:val="clear" w:color="auto" w:fill="auto"/>
          </w:tcPr>
          <w:p w14:paraId="72DF7680" w14:textId="3DA67D92" w:rsidR="00E9755C" w:rsidRPr="006512A7" w:rsidRDefault="00AC550F" w:rsidP="0046173D">
            <w:pPr>
              <w:spacing w:after="0" w:line="240" w:lineRule="auto"/>
            </w:pP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r>
      <w:tr w:rsidR="004E7B38" w:rsidRPr="006512A7" w14:paraId="6E1B05FA" w14:textId="77777777" w:rsidTr="00D97D66">
        <w:trPr>
          <w:trHeight w:val="728"/>
        </w:trPr>
        <w:tc>
          <w:tcPr>
            <w:tcW w:w="2988" w:type="dxa"/>
            <w:tcBorders>
              <w:bottom w:val="single" w:sz="4" w:space="0" w:color="auto"/>
            </w:tcBorders>
            <w:shd w:val="clear" w:color="auto" w:fill="auto"/>
          </w:tcPr>
          <w:p w14:paraId="3D533A4D" w14:textId="71E450BE" w:rsidR="00E9755C" w:rsidRPr="00C64CD8" w:rsidRDefault="005E658E" w:rsidP="00BC608F">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BC608F">
              <w:rPr>
                <w:sz w:val="20"/>
                <w:szCs w:val="20"/>
              </w:rPr>
              <w:t>understand the complex concepts in the novel.</w:t>
            </w:r>
          </w:p>
        </w:tc>
        <w:tc>
          <w:tcPr>
            <w:tcW w:w="2970" w:type="dxa"/>
            <w:gridSpan w:val="2"/>
            <w:tcBorders>
              <w:bottom w:val="single" w:sz="4" w:space="0" w:color="auto"/>
            </w:tcBorders>
            <w:shd w:val="clear" w:color="auto" w:fill="auto"/>
          </w:tcPr>
          <w:p w14:paraId="071C2EB9" w14:textId="04E07D49" w:rsidR="00E9755C" w:rsidRPr="00C51662" w:rsidRDefault="00AC550F" w:rsidP="00CC070C">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CC070C">
              <w:rPr>
                <w:sz w:val="20"/>
                <w:szCs w:val="20"/>
              </w:rPr>
              <w:t>analyze the difference between theme, motif, and symbol.</w:t>
            </w:r>
          </w:p>
        </w:tc>
        <w:tc>
          <w:tcPr>
            <w:tcW w:w="2700" w:type="dxa"/>
            <w:tcBorders>
              <w:bottom w:val="single" w:sz="4" w:space="0" w:color="auto"/>
            </w:tcBorders>
            <w:shd w:val="clear" w:color="auto" w:fill="auto"/>
          </w:tcPr>
          <w:p w14:paraId="7FB5E602" w14:textId="264BC819" w:rsidR="00E9755C" w:rsidRPr="00C51662" w:rsidRDefault="00B92EC2" w:rsidP="00D97D6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sidR="00D97D66">
              <w:rPr>
                <w:rFonts w:ascii="Arial" w:hAnsi="Arial" w:cs="Arial"/>
                <w:sz w:val="20"/>
                <w:szCs w:val="20"/>
              </w:rPr>
              <w:t>research historical items relevant to the text.</w:t>
            </w:r>
          </w:p>
        </w:tc>
        <w:tc>
          <w:tcPr>
            <w:tcW w:w="3060" w:type="dxa"/>
            <w:tcBorders>
              <w:bottom w:val="single" w:sz="4" w:space="0" w:color="auto"/>
            </w:tcBorders>
            <w:shd w:val="clear" w:color="auto" w:fill="auto"/>
          </w:tcPr>
          <w:p w14:paraId="0574A770" w14:textId="68B55AF1" w:rsidR="00E9755C" w:rsidRPr="00C51662" w:rsidRDefault="00AC550F" w:rsidP="00D97D6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D97D66">
              <w:rPr>
                <w:sz w:val="20"/>
                <w:szCs w:val="20"/>
              </w:rPr>
              <w:t>analyze the characters in a novel.</w:t>
            </w:r>
          </w:p>
        </w:tc>
        <w:tc>
          <w:tcPr>
            <w:tcW w:w="2898" w:type="dxa"/>
            <w:tcBorders>
              <w:bottom w:val="single" w:sz="4" w:space="0" w:color="auto"/>
            </w:tcBorders>
            <w:shd w:val="clear" w:color="auto" w:fill="auto"/>
          </w:tcPr>
          <w:p w14:paraId="2C7CBEC4" w14:textId="28BBEE5F" w:rsidR="00E9755C" w:rsidRPr="00C51662" w:rsidRDefault="00AC550F" w:rsidP="00B92EC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Pr>
                <w:sz w:val="20"/>
                <w:szCs w:val="20"/>
              </w:rPr>
              <w:t>prepare for the milestone test.</w:t>
            </w:r>
          </w:p>
        </w:tc>
      </w:tr>
      <w:tr w:rsidR="004E7B38" w:rsidRPr="006512A7" w14:paraId="542D093A" w14:textId="77777777" w:rsidTr="00D97D66">
        <w:trPr>
          <w:trHeight w:val="1268"/>
        </w:trPr>
        <w:tc>
          <w:tcPr>
            <w:tcW w:w="2988" w:type="dxa"/>
            <w:shd w:val="clear" w:color="auto" w:fill="auto"/>
          </w:tcPr>
          <w:p w14:paraId="777BCF9E" w14:textId="51CA6715" w:rsidR="00B92EC2" w:rsidRPr="00994789" w:rsidRDefault="00B92EC2" w:rsidP="00B92EC2">
            <w:pPr>
              <w:spacing w:after="0" w:line="240" w:lineRule="auto"/>
              <w:rPr>
                <w:rFonts w:ascii="Arial" w:hAnsi="Arial" w:cs="Arial"/>
                <w:sz w:val="20"/>
                <w:szCs w:val="20"/>
              </w:rPr>
            </w:pPr>
            <w:r w:rsidRPr="00994789">
              <w:rPr>
                <w:b/>
                <w:bCs/>
              </w:rPr>
              <w:t xml:space="preserve">Mini Lesson:  </w:t>
            </w:r>
            <w:r w:rsidRPr="00F00DF4">
              <w:rPr>
                <w:rFonts w:ascii="Arial" w:hAnsi="Arial" w:cs="Arial"/>
                <w:b/>
                <w:sz w:val="20"/>
                <w:szCs w:val="20"/>
              </w:rPr>
              <w:t xml:space="preserve">Students </w:t>
            </w:r>
            <w:r w:rsidRPr="00994789">
              <w:rPr>
                <w:rFonts w:ascii="Arial" w:hAnsi="Arial" w:cs="Arial"/>
                <w:sz w:val="20"/>
                <w:szCs w:val="20"/>
              </w:rPr>
              <w:t xml:space="preserve">will </w:t>
            </w:r>
            <w:r w:rsidR="0001489E">
              <w:rPr>
                <w:rFonts w:ascii="Arial" w:hAnsi="Arial" w:cs="Arial"/>
                <w:sz w:val="20"/>
                <w:szCs w:val="20"/>
              </w:rPr>
              <w:t xml:space="preserve">listen to </w:t>
            </w:r>
            <w:r w:rsidR="00BC608F">
              <w:rPr>
                <w:rFonts w:ascii="Arial" w:hAnsi="Arial" w:cs="Arial"/>
                <w:sz w:val="20"/>
                <w:szCs w:val="20"/>
              </w:rPr>
              <w:t xml:space="preserve">chapters 13-15. </w:t>
            </w:r>
            <w:r w:rsidR="00BC608F" w:rsidRPr="00BC608F">
              <w:rPr>
                <w:rFonts w:ascii="Arial" w:hAnsi="Arial" w:cs="Arial"/>
                <w:b/>
                <w:sz w:val="20"/>
                <w:szCs w:val="20"/>
              </w:rPr>
              <w:t>Definition</w:t>
            </w:r>
            <w:r w:rsidR="00CC070C">
              <w:rPr>
                <w:rFonts w:ascii="Arial" w:hAnsi="Arial" w:cs="Arial"/>
                <w:sz w:val="20"/>
                <w:szCs w:val="20"/>
              </w:rPr>
              <w:t>: symbol, theme, motif.</w:t>
            </w:r>
            <w:r w:rsidR="00BC608F">
              <w:rPr>
                <w:rFonts w:ascii="Arial" w:hAnsi="Arial" w:cs="Arial"/>
                <w:sz w:val="20"/>
                <w:szCs w:val="20"/>
              </w:rPr>
              <w:t xml:space="preserve"> </w:t>
            </w:r>
            <w:r w:rsidR="00BC608F" w:rsidRPr="00CC070C">
              <w:rPr>
                <w:rFonts w:ascii="Arial" w:hAnsi="Arial" w:cs="Arial"/>
                <w:b/>
                <w:sz w:val="20"/>
                <w:szCs w:val="20"/>
              </w:rPr>
              <w:t>Symbols:</w:t>
            </w:r>
            <w:r w:rsidR="00BC608F">
              <w:rPr>
                <w:rFonts w:ascii="Arial" w:hAnsi="Arial" w:cs="Arial"/>
                <w:sz w:val="20"/>
                <w:szCs w:val="20"/>
              </w:rPr>
              <w:t xml:space="preserve"> girl in the red coat, roa</w:t>
            </w:r>
            <w:r w:rsidR="00CC070C">
              <w:rPr>
                <w:rFonts w:ascii="Arial" w:hAnsi="Arial" w:cs="Arial"/>
                <w:sz w:val="20"/>
                <w:szCs w:val="20"/>
              </w:rPr>
              <w:t xml:space="preserve">d paved with Jewish headstones. </w:t>
            </w:r>
            <w:r w:rsidR="00CC070C" w:rsidRPr="00CC070C">
              <w:rPr>
                <w:rFonts w:ascii="Arial" w:hAnsi="Arial" w:cs="Arial"/>
                <w:b/>
                <w:sz w:val="20"/>
                <w:szCs w:val="20"/>
              </w:rPr>
              <w:t>Class</w:t>
            </w:r>
            <w:r w:rsidR="00CC070C">
              <w:rPr>
                <w:rFonts w:ascii="Arial" w:hAnsi="Arial" w:cs="Arial"/>
                <w:sz w:val="20"/>
                <w:szCs w:val="20"/>
              </w:rPr>
              <w:t xml:space="preserve"> will practice answering questions for milestone review.</w:t>
            </w:r>
          </w:p>
          <w:p w14:paraId="71DB2573" w14:textId="77777777" w:rsidR="00B92EC2" w:rsidRPr="00D640B7" w:rsidRDefault="00B92EC2" w:rsidP="00B92EC2">
            <w:pPr>
              <w:spacing w:after="0" w:line="240" w:lineRule="auto"/>
              <w:rPr>
                <w:bCs/>
              </w:rPr>
            </w:pPr>
          </w:p>
          <w:p w14:paraId="10DFD4B2" w14:textId="77777777" w:rsidR="00B92EC2" w:rsidRDefault="00B92EC2" w:rsidP="00B92EC2">
            <w:pPr>
              <w:spacing w:after="0" w:line="240" w:lineRule="auto"/>
            </w:pPr>
            <w:r w:rsidRPr="76AF291C">
              <w:rPr>
                <w:b/>
                <w:bCs/>
              </w:rPr>
              <w:t xml:space="preserve">Activating Strategies:  </w:t>
            </w:r>
            <w:r>
              <w:t>Previous lessons</w:t>
            </w:r>
          </w:p>
          <w:p w14:paraId="75EF7C57" w14:textId="77777777" w:rsidR="00B92EC2" w:rsidRPr="008E1745" w:rsidRDefault="00B92EC2" w:rsidP="00B92EC2">
            <w:pPr>
              <w:spacing w:after="0" w:line="240" w:lineRule="auto"/>
            </w:pPr>
          </w:p>
          <w:p w14:paraId="1F7C8E0D" w14:textId="7F8200F9" w:rsidR="00C94566" w:rsidRPr="00365856" w:rsidRDefault="00B92EC2" w:rsidP="00B92EC2">
            <w:pPr>
              <w:spacing w:after="0" w:line="240" w:lineRule="auto"/>
            </w:pPr>
            <w:r w:rsidRPr="76AF291C">
              <w:rPr>
                <w:b/>
                <w:bCs/>
              </w:rPr>
              <w:t>Resource/Materials</w:t>
            </w:r>
            <w:r>
              <w:rPr>
                <w:b/>
                <w:bCs/>
              </w:rPr>
              <w:t xml:space="preserve">: </w:t>
            </w:r>
            <w:r>
              <w:t>novel text</w:t>
            </w:r>
          </w:p>
        </w:tc>
        <w:tc>
          <w:tcPr>
            <w:tcW w:w="2970" w:type="dxa"/>
            <w:gridSpan w:val="2"/>
            <w:shd w:val="clear" w:color="auto" w:fill="auto"/>
          </w:tcPr>
          <w:p w14:paraId="50DB8A60" w14:textId="219AC119" w:rsidR="00EE5DC9" w:rsidRDefault="00293453" w:rsidP="00994789">
            <w:pPr>
              <w:spacing w:after="0" w:line="240" w:lineRule="auto"/>
              <w:rPr>
                <w:rFonts w:ascii="Times New Roman" w:hAnsi="Times New Roman"/>
                <w:sz w:val="20"/>
                <w:szCs w:val="20"/>
              </w:rPr>
            </w:pPr>
            <w:r w:rsidRPr="00994789">
              <w:rPr>
                <w:b/>
                <w:bCs/>
              </w:rPr>
              <w:t xml:space="preserve">Mini Lesson:  </w:t>
            </w:r>
            <w:r w:rsidR="00DB3B35" w:rsidRPr="00DB3B35">
              <w:rPr>
                <w:rFonts w:ascii="Times New Roman" w:hAnsi="Times New Roman"/>
                <w:b/>
                <w:sz w:val="20"/>
                <w:szCs w:val="20"/>
              </w:rPr>
              <w:t xml:space="preserve">Class </w:t>
            </w:r>
            <w:r w:rsidR="00DB3B35">
              <w:rPr>
                <w:rFonts w:ascii="Times New Roman" w:hAnsi="Times New Roman"/>
                <w:sz w:val="20"/>
                <w:szCs w:val="20"/>
              </w:rPr>
              <w:t xml:space="preserve">will listen to Chapters </w:t>
            </w:r>
            <w:r w:rsidR="00CC070C">
              <w:rPr>
                <w:rFonts w:ascii="Times New Roman" w:hAnsi="Times New Roman"/>
                <w:sz w:val="20"/>
                <w:szCs w:val="20"/>
              </w:rPr>
              <w:t>16-18</w:t>
            </w:r>
            <w:r w:rsidR="00DB3B35">
              <w:rPr>
                <w:rFonts w:ascii="Times New Roman" w:hAnsi="Times New Roman"/>
                <w:sz w:val="20"/>
                <w:szCs w:val="20"/>
              </w:rPr>
              <w:t>.</w:t>
            </w:r>
            <w:r w:rsidR="00CC070C">
              <w:rPr>
                <w:rFonts w:ascii="Times New Roman" w:hAnsi="Times New Roman"/>
                <w:sz w:val="20"/>
                <w:szCs w:val="20"/>
              </w:rPr>
              <w:t xml:space="preserve"> </w:t>
            </w:r>
            <w:r w:rsidR="00CC070C" w:rsidRPr="00CC070C">
              <w:rPr>
                <w:rFonts w:ascii="Times New Roman" w:hAnsi="Times New Roman"/>
                <w:b/>
                <w:sz w:val="20"/>
                <w:szCs w:val="20"/>
              </w:rPr>
              <w:t>Class</w:t>
            </w:r>
            <w:r w:rsidR="00CC070C">
              <w:rPr>
                <w:rFonts w:ascii="Times New Roman" w:hAnsi="Times New Roman"/>
                <w:sz w:val="20"/>
                <w:szCs w:val="20"/>
              </w:rPr>
              <w:t xml:space="preserve"> will review chapters 11-15.  </w:t>
            </w:r>
            <w:r w:rsidR="00CC070C" w:rsidRPr="00CC070C">
              <w:rPr>
                <w:rFonts w:ascii="Arial" w:hAnsi="Arial" w:cs="Arial"/>
                <w:b/>
                <w:sz w:val="20"/>
                <w:szCs w:val="20"/>
              </w:rPr>
              <w:t>Class</w:t>
            </w:r>
            <w:r w:rsidR="00CC070C">
              <w:rPr>
                <w:rFonts w:ascii="Arial" w:hAnsi="Arial" w:cs="Arial"/>
                <w:sz w:val="20"/>
                <w:szCs w:val="20"/>
              </w:rPr>
              <w:t xml:space="preserve"> will practice answering questions for milestone review.</w:t>
            </w:r>
          </w:p>
          <w:p w14:paraId="700484C9" w14:textId="77777777" w:rsidR="00DB3B35" w:rsidRPr="00EE5DC9" w:rsidRDefault="00DB3B35" w:rsidP="00994789">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700" w:type="dxa"/>
            <w:shd w:val="clear" w:color="auto" w:fill="auto"/>
          </w:tcPr>
          <w:p w14:paraId="3B00DF61" w14:textId="77777777" w:rsidR="00F17444" w:rsidRDefault="00F17444" w:rsidP="00F17444">
            <w:pPr>
              <w:spacing w:before="240" w:after="240" w:line="240" w:lineRule="auto"/>
              <w:rPr>
                <w:sz w:val="20"/>
                <w:szCs w:val="20"/>
              </w:rPr>
            </w:pPr>
            <w:r>
              <w:rPr>
                <w:b/>
                <w:bCs/>
              </w:rPr>
              <w:t>Mi</w:t>
            </w:r>
            <w:r w:rsidRPr="00994789">
              <w:rPr>
                <w:b/>
                <w:bCs/>
              </w:rPr>
              <w:t xml:space="preserve">ni Lesson:  </w:t>
            </w:r>
            <w:r w:rsidRPr="00DB3B35">
              <w:rPr>
                <w:rFonts w:ascii="Times New Roman" w:hAnsi="Times New Roman"/>
                <w:b/>
                <w:sz w:val="20"/>
                <w:szCs w:val="20"/>
              </w:rPr>
              <w:t xml:space="preserve">Class </w:t>
            </w:r>
            <w:r>
              <w:rPr>
                <w:rFonts w:ascii="Times New Roman" w:hAnsi="Times New Roman"/>
                <w:sz w:val="20"/>
                <w:szCs w:val="20"/>
              </w:rPr>
              <w:t xml:space="preserve">will listen to Chapters </w:t>
            </w:r>
            <w:r>
              <w:rPr>
                <w:rFonts w:ascii="Times New Roman" w:hAnsi="Times New Roman"/>
                <w:sz w:val="20"/>
                <w:szCs w:val="20"/>
              </w:rPr>
              <w:t>19-21</w:t>
            </w:r>
            <w:r>
              <w:rPr>
                <w:rFonts w:ascii="Times New Roman" w:hAnsi="Times New Roman"/>
                <w:sz w:val="20"/>
                <w:szCs w:val="20"/>
              </w:rPr>
              <w:t xml:space="preserve">. </w:t>
            </w:r>
            <w:r w:rsidRPr="00CC070C">
              <w:rPr>
                <w:rFonts w:ascii="Times New Roman" w:hAnsi="Times New Roman"/>
                <w:b/>
                <w:sz w:val="20"/>
                <w:szCs w:val="20"/>
              </w:rPr>
              <w:t>Class</w:t>
            </w:r>
            <w:r>
              <w:rPr>
                <w:rFonts w:ascii="Times New Roman" w:hAnsi="Times New Roman"/>
                <w:sz w:val="20"/>
                <w:szCs w:val="20"/>
              </w:rPr>
              <w:t xml:space="preserve"> will </w:t>
            </w:r>
            <w:r>
              <w:rPr>
                <w:rFonts w:ascii="Times New Roman" w:hAnsi="Times New Roman"/>
                <w:sz w:val="20"/>
                <w:szCs w:val="20"/>
              </w:rPr>
              <w:t xml:space="preserve">take Quiz D. </w:t>
            </w:r>
            <w:r w:rsidRPr="00F17444">
              <w:rPr>
                <w:color w:val="000000"/>
                <w:sz w:val="20"/>
                <w:szCs w:val="20"/>
              </w:rPr>
              <w:t>See if you can locate images or transcriptions of the items in the suitcase. What would it have felt like to find that suitcase and open it up, twenty-five years after Oskar's death?</w:t>
            </w:r>
          </w:p>
          <w:p w14:paraId="0C7AC706" w14:textId="2B8657FE" w:rsidR="00F17444" w:rsidRPr="00F17444" w:rsidRDefault="00F17444" w:rsidP="00F17444">
            <w:pPr>
              <w:spacing w:before="240" w:after="240" w:line="240" w:lineRule="auto"/>
              <w:rPr>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043353B0" w14:textId="5EBBEB97" w:rsidR="00E9755C" w:rsidRPr="00AE21EF" w:rsidRDefault="00F17444" w:rsidP="00F17444">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3060" w:type="dxa"/>
            <w:shd w:val="clear" w:color="auto" w:fill="auto"/>
          </w:tcPr>
          <w:p w14:paraId="6181C602" w14:textId="26799942" w:rsidR="00E9755C" w:rsidRPr="00F17444" w:rsidRDefault="00F17444" w:rsidP="004E7B38">
            <w:pPr>
              <w:spacing w:after="0" w:line="240" w:lineRule="auto"/>
            </w:pPr>
            <w:r>
              <w:rPr>
                <w:rFonts w:ascii="Times New Roman" w:hAnsi="Times New Roman"/>
                <w:b/>
                <w:bCs/>
                <w:sz w:val="20"/>
                <w:szCs w:val="20"/>
              </w:rPr>
              <w:t xml:space="preserve">Mini Lesson: Class </w:t>
            </w:r>
            <w:r>
              <w:rPr>
                <w:rFonts w:ascii="Times New Roman" w:hAnsi="Times New Roman"/>
                <w:bCs/>
                <w:sz w:val="20"/>
                <w:szCs w:val="20"/>
              </w:rPr>
              <w:t xml:space="preserve">will listen to chapters 22-25. </w:t>
            </w:r>
            <w:r w:rsidR="00D97D66" w:rsidRPr="00D97D66">
              <w:rPr>
                <w:rFonts w:ascii="Times New Roman" w:hAnsi="Times New Roman"/>
                <w:b/>
                <w:bCs/>
                <w:sz w:val="20"/>
                <w:szCs w:val="20"/>
              </w:rPr>
              <w:t>Class</w:t>
            </w:r>
            <w:r w:rsidR="00D97D66">
              <w:rPr>
                <w:rFonts w:ascii="Times New Roman" w:hAnsi="Times New Roman"/>
                <w:bCs/>
                <w:sz w:val="20"/>
                <w:szCs w:val="20"/>
              </w:rPr>
              <w:t xml:space="preserve"> will write one page essay on risks taken by an important individual. </w:t>
            </w:r>
            <w:r w:rsidR="00D97D66" w:rsidRPr="00D97D66">
              <w:rPr>
                <w:rFonts w:ascii="Times New Roman" w:hAnsi="Times New Roman"/>
                <w:b/>
                <w:bCs/>
                <w:sz w:val="20"/>
                <w:szCs w:val="20"/>
              </w:rPr>
              <w:t xml:space="preserve">Students </w:t>
            </w:r>
            <w:r w:rsidR="00D97D66">
              <w:rPr>
                <w:rFonts w:ascii="Times New Roman" w:hAnsi="Times New Roman"/>
                <w:bCs/>
                <w:sz w:val="20"/>
                <w:szCs w:val="20"/>
              </w:rPr>
              <w:t>will prepare a menu for day in the life of the Jewish prisoner of 1,000 calories for the day.</w:t>
            </w:r>
          </w:p>
        </w:tc>
        <w:tc>
          <w:tcPr>
            <w:tcW w:w="2898" w:type="dxa"/>
            <w:shd w:val="clear" w:color="auto" w:fill="auto"/>
          </w:tcPr>
          <w:p w14:paraId="0FA345B1" w14:textId="604B14EB" w:rsidR="00E9755C" w:rsidRPr="00F7441A" w:rsidRDefault="00D97D66" w:rsidP="00400148">
            <w:pPr>
              <w:spacing w:after="0" w:line="240" w:lineRule="auto"/>
            </w:pPr>
            <w:r>
              <w:rPr>
                <w:b/>
                <w:bCs/>
              </w:rPr>
              <w:t xml:space="preserve">Mini Lesson: </w:t>
            </w:r>
            <w:r w:rsidRPr="00D97D66">
              <w:rPr>
                <w:color w:val="000000"/>
                <w:sz w:val="18"/>
                <w:szCs w:val="18"/>
              </w:rPr>
              <w:t>In Chapter 18, Oskar travels to Budapest on a freight rail car. Find out the distance from Cracow to Budapest, and estimate how long Oskar would have been gone. Remember, it's a round trip, and freight trains usually travel slower than passenger trains. How much of a risk do you think his absence posed to Schindler? What does the book say about any actions he took to mitigate that risk? Prepare a map showing the distances and times and any other information you were able to discover about his trip.</w:t>
            </w:r>
          </w:p>
        </w:tc>
      </w:tr>
      <w:tr w:rsidR="004E7B38" w:rsidRPr="006512A7" w14:paraId="1E5C6E48" w14:textId="77777777" w:rsidTr="00D97D66">
        <w:trPr>
          <w:trHeight w:val="1178"/>
        </w:trPr>
        <w:tc>
          <w:tcPr>
            <w:tcW w:w="2988" w:type="dxa"/>
            <w:shd w:val="clear" w:color="auto" w:fill="auto"/>
          </w:tcPr>
          <w:p w14:paraId="6B1E1936" w14:textId="533DB112" w:rsidR="00365856" w:rsidRDefault="00365856" w:rsidP="00365856">
            <w:pPr>
              <w:spacing w:after="0" w:line="240" w:lineRule="auto"/>
              <w:rPr>
                <w:b/>
              </w:rPr>
            </w:pPr>
            <w:r>
              <w:rPr>
                <w:b/>
              </w:rPr>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297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38AD1D" w:rsidR="00FF230F" w:rsidRDefault="00FF230F" w:rsidP="00FF230F">
            <w:pPr>
              <w:spacing w:after="0" w:line="240" w:lineRule="auto"/>
              <w:rPr>
                <w:i/>
                <w:sz w:val="18"/>
              </w:rPr>
            </w:pPr>
            <w:r w:rsidRPr="76AF291C">
              <w:rPr>
                <w:i/>
                <w:iCs/>
                <w:sz w:val="18"/>
                <w:szCs w:val="18"/>
              </w:rPr>
              <w:t xml:space="preserve">Grouping Strategy: </w:t>
            </w:r>
            <w:r w:rsidR="00DB3B35">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70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06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3423207" w:rsidR="00E9755C" w:rsidRDefault="00E9755C" w:rsidP="00DD317B">
            <w:pPr>
              <w:spacing w:after="0" w:line="240" w:lineRule="auto"/>
              <w:rPr>
                <w:i/>
                <w:sz w:val="18"/>
              </w:rPr>
            </w:pPr>
            <w:r w:rsidRPr="76AF291C">
              <w:rPr>
                <w:i/>
                <w:iCs/>
                <w:sz w:val="18"/>
                <w:szCs w:val="18"/>
              </w:rPr>
              <w:t xml:space="preserve">Grouping Strategy: </w:t>
            </w:r>
            <w:r w:rsidR="00D97D66">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89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33BC982F" w:rsidR="00E9755C" w:rsidRDefault="00E9755C" w:rsidP="6AD6690F">
            <w:pPr>
              <w:spacing w:after="0" w:line="240" w:lineRule="auto"/>
            </w:pPr>
            <w:r w:rsidRPr="6AD6690F">
              <w:rPr>
                <w:i/>
                <w:iCs/>
                <w:sz w:val="18"/>
                <w:szCs w:val="18"/>
              </w:rPr>
              <w:t xml:space="preserve">Grouping Strategy: </w:t>
            </w:r>
            <w:r w:rsidR="00D97D66">
              <w:rPr>
                <w:sz w:val="18"/>
                <w:szCs w:val="18"/>
              </w:rPr>
              <w:t>Individual</w:t>
            </w:r>
            <w:bookmarkStart w:id="0" w:name="_GoBack"/>
            <w:bookmarkEnd w:id="0"/>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D97D66">
        <w:trPr>
          <w:trHeight w:val="1286"/>
        </w:trPr>
        <w:tc>
          <w:tcPr>
            <w:tcW w:w="298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297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70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06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89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D97D66">
        <w:trPr>
          <w:trHeight w:val="818"/>
        </w:trPr>
        <w:tc>
          <w:tcPr>
            <w:tcW w:w="298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297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70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06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89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 xml:space="preserve">Schindler’s List by Thomas </w:t>
      </w:r>
      <w:proofErr w:type="spellStart"/>
      <w:r w:rsidR="00815A66">
        <w:rPr>
          <w:sz w:val="18"/>
          <w:szCs w:val="18"/>
        </w:rPr>
        <w:t>Keneally</w:t>
      </w:r>
      <w:proofErr w:type="spellEnd"/>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3E4B2EF3" w14:textId="77777777" w:rsidR="00F17444" w:rsidRDefault="00CC070C" w:rsidP="003D2045">
      <w:pPr>
        <w:rPr>
          <w:color w:val="000000"/>
          <w:sz w:val="18"/>
          <w:szCs w:val="18"/>
        </w:rPr>
      </w:pPr>
      <w:r>
        <w:rPr>
          <w:sz w:val="18"/>
          <w:szCs w:val="18"/>
        </w:rPr>
        <w:t xml:space="preserve">Symbols: </w:t>
      </w:r>
      <w:r w:rsidRPr="00CC070C">
        <w:rPr>
          <w:color w:val="000000"/>
          <w:sz w:val="18"/>
          <w:szCs w:val="18"/>
        </w:rPr>
        <w:t>When was that symbol first introduced? Has it shown up again in the book? In what context does the symbol show up--is it always the same, or does it change?</w:t>
      </w:r>
    </w:p>
    <w:p w14:paraId="361599D6" w14:textId="7AD8DF8F" w:rsidR="00CC070C" w:rsidRDefault="00F17444" w:rsidP="003D2045">
      <w:pPr>
        <w:rPr>
          <w:color w:val="000000"/>
          <w:sz w:val="18"/>
          <w:szCs w:val="18"/>
        </w:rPr>
      </w:pPr>
      <w:r>
        <w:rPr>
          <w:sz w:val="18"/>
          <w:szCs w:val="18"/>
        </w:rPr>
        <w:t xml:space="preserve">Wednesday: </w:t>
      </w:r>
      <w:r w:rsidRPr="00F17444">
        <w:rPr>
          <w:color w:val="000000"/>
          <w:sz w:val="18"/>
          <w:szCs w:val="18"/>
        </w:rPr>
        <w:t xml:space="preserve">In 1999, a suitcase was discovered in the attic of the house in which Oskar Schindler had died (he passed away in 1974 in Hildesheim, Germany). Inside were over 7,000 photographs and documents, including the list of Schindler's Jewish workers. The contents of the suitcase, including the list of the names of those he had saved and the text of his farewell speech before leaving "his Jews" in 1945, are now at the Holocaust Museum of </w:t>
      </w:r>
      <w:proofErr w:type="spellStart"/>
      <w:r w:rsidRPr="00F17444">
        <w:rPr>
          <w:color w:val="000000"/>
          <w:sz w:val="18"/>
          <w:szCs w:val="18"/>
        </w:rPr>
        <w:t>Yad</w:t>
      </w:r>
      <w:proofErr w:type="spellEnd"/>
      <w:r w:rsidRPr="00F17444">
        <w:rPr>
          <w:color w:val="000000"/>
          <w:sz w:val="18"/>
          <w:szCs w:val="18"/>
        </w:rPr>
        <w:t xml:space="preserve"> </w:t>
      </w:r>
      <w:proofErr w:type="spellStart"/>
      <w:r w:rsidRPr="00F17444">
        <w:rPr>
          <w:color w:val="000000"/>
          <w:sz w:val="18"/>
          <w:szCs w:val="18"/>
        </w:rPr>
        <w:t>Vashem</w:t>
      </w:r>
      <w:proofErr w:type="spellEnd"/>
      <w:r w:rsidRPr="00F17444">
        <w:rPr>
          <w:color w:val="000000"/>
          <w:sz w:val="18"/>
          <w:szCs w:val="18"/>
        </w:rPr>
        <w:t xml:space="preserve"> in Israel.</w:t>
      </w:r>
    </w:p>
    <w:p w14:paraId="5232537F" w14:textId="672C0E6B" w:rsidR="00F17444" w:rsidRDefault="00F17444" w:rsidP="003D2045">
      <w:pPr>
        <w:rPr>
          <w:sz w:val="18"/>
          <w:szCs w:val="18"/>
        </w:rPr>
      </w:pPr>
      <w:r>
        <w:rPr>
          <w:color w:val="000000"/>
          <w:sz w:val="18"/>
          <w:szCs w:val="18"/>
        </w:rPr>
        <w:lastRenderedPageBreak/>
        <w:t xml:space="preserve">Thursday: </w:t>
      </w:r>
      <w:r w:rsidRPr="00F17444">
        <w:rPr>
          <w:color w:val="000000"/>
          <w:sz w:val="18"/>
          <w:szCs w:val="18"/>
        </w:rPr>
        <w:t>What risks has Oskar Schindler taken to this point in the novel? Has he ever been in danger, either personally or professionally, because of those risks? How has he managed to reduce or negate those risks? Oskar has several things going for him that help him navigate the web of Nazi rules and intrigue around him and allow him to do what he wants without much in the way of reprisal. What are they, and how do they help? Write at least one page on what you discussed, and cite at least one specific example from the book.</w:t>
      </w:r>
    </w:p>
    <w:sectPr w:rsidR="00F17444"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FF90" w14:textId="77777777" w:rsidR="00CA4FD9" w:rsidRDefault="00CA4FD9" w:rsidP="0039321F">
      <w:pPr>
        <w:spacing w:after="0" w:line="240" w:lineRule="auto"/>
      </w:pPr>
      <w:r>
        <w:separator/>
      </w:r>
    </w:p>
  </w:endnote>
  <w:endnote w:type="continuationSeparator" w:id="0">
    <w:p w14:paraId="7DC5724F" w14:textId="77777777" w:rsidR="00CA4FD9" w:rsidRDefault="00CA4FD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017B" w14:textId="77777777" w:rsidR="00CA4FD9" w:rsidRDefault="00CA4FD9" w:rsidP="0039321F">
      <w:pPr>
        <w:spacing w:after="0" w:line="240" w:lineRule="auto"/>
      </w:pPr>
      <w:r>
        <w:separator/>
      </w:r>
    </w:p>
  </w:footnote>
  <w:footnote w:type="continuationSeparator" w:id="0">
    <w:p w14:paraId="70089112" w14:textId="77777777" w:rsidR="00CA4FD9" w:rsidRDefault="00CA4FD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489E"/>
    <w:rsid w:val="00015693"/>
    <w:rsid w:val="00016FF1"/>
    <w:rsid w:val="0004619E"/>
    <w:rsid w:val="000563B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A3AE2"/>
    <w:rsid w:val="001B7BC6"/>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E2F1C"/>
    <w:rsid w:val="002F2512"/>
    <w:rsid w:val="002F4F3A"/>
    <w:rsid w:val="002F6DB4"/>
    <w:rsid w:val="00303612"/>
    <w:rsid w:val="003048BE"/>
    <w:rsid w:val="00310698"/>
    <w:rsid w:val="00314550"/>
    <w:rsid w:val="0031555F"/>
    <w:rsid w:val="003217E6"/>
    <w:rsid w:val="00326199"/>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B727C"/>
    <w:rsid w:val="003C1394"/>
    <w:rsid w:val="003C1AA7"/>
    <w:rsid w:val="003C6711"/>
    <w:rsid w:val="003D2045"/>
    <w:rsid w:val="003E069B"/>
    <w:rsid w:val="003E252B"/>
    <w:rsid w:val="003E2B03"/>
    <w:rsid w:val="003F19B2"/>
    <w:rsid w:val="00400148"/>
    <w:rsid w:val="004052D8"/>
    <w:rsid w:val="004054A9"/>
    <w:rsid w:val="004108D8"/>
    <w:rsid w:val="00416AA4"/>
    <w:rsid w:val="004171E9"/>
    <w:rsid w:val="00420D29"/>
    <w:rsid w:val="004212C3"/>
    <w:rsid w:val="004221EA"/>
    <w:rsid w:val="00436F72"/>
    <w:rsid w:val="00437468"/>
    <w:rsid w:val="00453739"/>
    <w:rsid w:val="00456E62"/>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D0BB8"/>
    <w:rsid w:val="007E3586"/>
    <w:rsid w:val="007F1F88"/>
    <w:rsid w:val="0080018A"/>
    <w:rsid w:val="008023C6"/>
    <w:rsid w:val="00805138"/>
    <w:rsid w:val="00807E6D"/>
    <w:rsid w:val="00815A66"/>
    <w:rsid w:val="00816062"/>
    <w:rsid w:val="00817ECF"/>
    <w:rsid w:val="00825AB6"/>
    <w:rsid w:val="00832029"/>
    <w:rsid w:val="00854DD4"/>
    <w:rsid w:val="008565C6"/>
    <w:rsid w:val="00856F1D"/>
    <w:rsid w:val="00865D8B"/>
    <w:rsid w:val="00870A56"/>
    <w:rsid w:val="00877CEE"/>
    <w:rsid w:val="008823B9"/>
    <w:rsid w:val="00885310"/>
    <w:rsid w:val="008A6BCA"/>
    <w:rsid w:val="008C3784"/>
    <w:rsid w:val="008D7F16"/>
    <w:rsid w:val="008E1745"/>
    <w:rsid w:val="008E38F2"/>
    <w:rsid w:val="008E6F88"/>
    <w:rsid w:val="008E767C"/>
    <w:rsid w:val="008F1865"/>
    <w:rsid w:val="008F229D"/>
    <w:rsid w:val="00901964"/>
    <w:rsid w:val="00906F86"/>
    <w:rsid w:val="00907E8E"/>
    <w:rsid w:val="00911D54"/>
    <w:rsid w:val="0091285B"/>
    <w:rsid w:val="00912FE8"/>
    <w:rsid w:val="00915F60"/>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3232"/>
    <w:rsid w:val="00A13EA8"/>
    <w:rsid w:val="00A14458"/>
    <w:rsid w:val="00A16E3F"/>
    <w:rsid w:val="00A2299B"/>
    <w:rsid w:val="00A234FD"/>
    <w:rsid w:val="00A24D0C"/>
    <w:rsid w:val="00A33F11"/>
    <w:rsid w:val="00A34208"/>
    <w:rsid w:val="00A35592"/>
    <w:rsid w:val="00A42D8F"/>
    <w:rsid w:val="00A45482"/>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C550F"/>
    <w:rsid w:val="00AD13C0"/>
    <w:rsid w:val="00AE21EF"/>
    <w:rsid w:val="00AE5BEF"/>
    <w:rsid w:val="00AE6CF3"/>
    <w:rsid w:val="00AE73BE"/>
    <w:rsid w:val="00AF53D7"/>
    <w:rsid w:val="00B10E90"/>
    <w:rsid w:val="00B163C3"/>
    <w:rsid w:val="00B246A8"/>
    <w:rsid w:val="00B24A39"/>
    <w:rsid w:val="00B31507"/>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92EC2"/>
    <w:rsid w:val="00BA3F5E"/>
    <w:rsid w:val="00BA49DC"/>
    <w:rsid w:val="00BA5894"/>
    <w:rsid w:val="00BA71B2"/>
    <w:rsid w:val="00BA7693"/>
    <w:rsid w:val="00BB12C1"/>
    <w:rsid w:val="00BB2725"/>
    <w:rsid w:val="00BB7BAA"/>
    <w:rsid w:val="00BC028F"/>
    <w:rsid w:val="00BC3889"/>
    <w:rsid w:val="00BC608F"/>
    <w:rsid w:val="00BC669C"/>
    <w:rsid w:val="00BD6730"/>
    <w:rsid w:val="00BE04D9"/>
    <w:rsid w:val="00BF0CF1"/>
    <w:rsid w:val="00BF1AB4"/>
    <w:rsid w:val="00BF51E1"/>
    <w:rsid w:val="00BF5786"/>
    <w:rsid w:val="00C00270"/>
    <w:rsid w:val="00C0258E"/>
    <w:rsid w:val="00C075BA"/>
    <w:rsid w:val="00C11765"/>
    <w:rsid w:val="00C17DC5"/>
    <w:rsid w:val="00C22A3C"/>
    <w:rsid w:val="00C2358C"/>
    <w:rsid w:val="00C27F2D"/>
    <w:rsid w:val="00C31B59"/>
    <w:rsid w:val="00C346D3"/>
    <w:rsid w:val="00C373FF"/>
    <w:rsid w:val="00C43179"/>
    <w:rsid w:val="00C43FA2"/>
    <w:rsid w:val="00C4623C"/>
    <w:rsid w:val="00C50FF7"/>
    <w:rsid w:val="00C51662"/>
    <w:rsid w:val="00C610F2"/>
    <w:rsid w:val="00C63D26"/>
    <w:rsid w:val="00C64CD8"/>
    <w:rsid w:val="00C670E4"/>
    <w:rsid w:val="00C72A6B"/>
    <w:rsid w:val="00C77D8C"/>
    <w:rsid w:val="00C92295"/>
    <w:rsid w:val="00C93CF4"/>
    <w:rsid w:val="00C94566"/>
    <w:rsid w:val="00C979A5"/>
    <w:rsid w:val="00CA2E4A"/>
    <w:rsid w:val="00CA4FD9"/>
    <w:rsid w:val="00CC070C"/>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76881"/>
    <w:rsid w:val="00D811BD"/>
    <w:rsid w:val="00D85C44"/>
    <w:rsid w:val="00D91CE3"/>
    <w:rsid w:val="00D96289"/>
    <w:rsid w:val="00D97D66"/>
    <w:rsid w:val="00DA1C98"/>
    <w:rsid w:val="00DB1DE4"/>
    <w:rsid w:val="00DB3B35"/>
    <w:rsid w:val="00DB4041"/>
    <w:rsid w:val="00DC2928"/>
    <w:rsid w:val="00DC73F7"/>
    <w:rsid w:val="00DD317B"/>
    <w:rsid w:val="00DD5F98"/>
    <w:rsid w:val="00DD64B9"/>
    <w:rsid w:val="00DD78BB"/>
    <w:rsid w:val="00DE2ED5"/>
    <w:rsid w:val="00DE3BFD"/>
    <w:rsid w:val="00DE6A03"/>
    <w:rsid w:val="00DF3E2E"/>
    <w:rsid w:val="00E00D87"/>
    <w:rsid w:val="00E06126"/>
    <w:rsid w:val="00E07B3A"/>
    <w:rsid w:val="00E100B4"/>
    <w:rsid w:val="00E1050B"/>
    <w:rsid w:val="00E25A03"/>
    <w:rsid w:val="00E30EBF"/>
    <w:rsid w:val="00E46C03"/>
    <w:rsid w:val="00E500E1"/>
    <w:rsid w:val="00E5292D"/>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E5DC9"/>
    <w:rsid w:val="00EF2782"/>
    <w:rsid w:val="00EF5D09"/>
    <w:rsid w:val="00F00DF4"/>
    <w:rsid w:val="00F069A7"/>
    <w:rsid w:val="00F10675"/>
    <w:rsid w:val="00F17444"/>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3</cp:revision>
  <cp:lastPrinted>2013-08-07T12:46:00Z</cp:lastPrinted>
  <dcterms:created xsi:type="dcterms:W3CDTF">2017-03-28T18:57:00Z</dcterms:created>
  <dcterms:modified xsi:type="dcterms:W3CDTF">2017-04-09T23:43:00Z</dcterms:modified>
</cp:coreProperties>
</file>